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DFAEB" w14:textId="77777777" w:rsidR="002C3110" w:rsidRDefault="002C3110" w:rsidP="002C3110">
      <w:pPr>
        <w:widowControl w:val="0"/>
        <w:autoSpaceDE w:val="0"/>
        <w:autoSpaceDN w:val="0"/>
        <w:adjustRightInd w:val="0"/>
        <w:rPr>
          <w:rFonts w:ascii="Helvetica" w:hAnsi="Helvetica" w:cs="Helvetica"/>
          <w:b/>
          <w:sz w:val="28"/>
          <w:szCs w:val="28"/>
        </w:rPr>
      </w:pPr>
    </w:p>
    <w:p w14:paraId="004FF8B8" w14:textId="77777777" w:rsidR="002C3110" w:rsidRDefault="002C3110" w:rsidP="002C3110">
      <w:pPr>
        <w:widowControl w:val="0"/>
        <w:autoSpaceDE w:val="0"/>
        <w:autoSpaceDN w:val="0"/>
        <w:adjustRightInd w:val="0"/>
        <w:jc w:val="center"/>
        <w:rPr>
          <w:rFonts w:ascii="Helvetica" w:hAnsi="Helvetica" w:cs="Helvetica"/>
          <w:b/>
          <w:sz w:val="28"/>
          <w:szCs w:val="28"/>
        </w:rPr>
      </w:pPr>
    </w:p>
    <w:p w14:paraId="17055B2D" w14:textId="77777777" w:rsidR="002C3110" w:rsidRDefault="002C3110" w:rsidP="002C3110">
      <w:pPr>
        <w:widowControl w:val="0"/>
        <w:autoSpaceDE w:val="0"/>
        <w:autoSpaceDN w:val="0"/>
        <w:adjustRightInd w:val="0"/>
        <w:jc w:val="center"/>
        <w:rPr>
          <w:rFonts w:ascii="Helvetica" w:hAnsi="Helvetica" w:cs="Helvetica"/>
          <w:b/>
          <w:sz w:val="28"/>
          <w:szCs w:val="28"/>
        </w:rPr>
      </w:pPr>
    </w:p>
    <w:p w14:paraId="438786E5" w14:textId="77777777" w:rsidR="002C3110" w:rsidRDefault="002C3110" w:rsidP="002C3110">
      <w:pPr>
        <w:widowControl w:val="0"/>
        <w:autoSpaceDE w:val="0"/>
        <w:autoSpaceDN w:val="0"/>
        <w:adjustRightInd w:val="0"/>
        <w:rPr>
          <w:rFonts w:ascii="Helvetica" w:hAnsi="Helvetica" w:cs="Helvetica"/>
        </w:rPr>
      </w:pPr>
      <w:r w:rsidRPr="00662A66">
        <w:rPr>
          <w:rFonts w:ascii="Helvetica" w:hAnsi="Helvetica" w:cs="Helvetica"/>
        </w:rPr>
        <w:t>FOR IMMEDIATE RELEASE:</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Contact:</w:t>
      </w:r>
    </w:p>
    <w:p w14:paraId="414ED437" w14:textId="77777777" w:rsidR="002C3110" w:rsidRDefault="002C3110" w:rsidP="002C3110">
      <w:pPr>
        <w:widowControl w:val="0"/>
        <w:autoSpaceDE w:val="0"/>
        <w:autoSpaceDN w:val="0"/>
        <w:adjustRightInd w:val="0"/>
        <w:rPr>
          <w:rFonts w:ascii="Helvetica" w:hAnsi="Helvetica" w:cs="Helvetica"/>
        </w:rPr>
      </w:pPr>
      <w:r>
        <w:rPr>
          <w:rFonts w:ascii="Helvetica" w:hAnsi="Helvetica" w:cs="Helvetica"/>
        </w:rPr>
        <w:t xml:space="preserve">December </w:t>
      </w:r>
      <w:r w:rsidR="00D73C82">
        <w:rPr>
          <w:rFonts w:ascii="Helvetica" w:hAnsi="Helvetica" w:cs="Helvetica"/>
        </w:rPr>
        <w:t>09</w:t>
      </w:r>
      <w:r>
        <w:rPr>
          <w:rFonts w:ascii="Helvetica" w:hAnsi="Helvetica" w:cs="Helvetica"/>
        </w:rPr>
        <w:t>, 2016</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Lisa </w:t>
      </w:r>
      <w:proofErr w:type="spellStart"/>
      <w:r>
        <w:rPr>
          <w:rFonts w:ascii="Helvetica" w:hAnsi="Helvetica" w:cs="Helvetica"/>
        </w:rPr>
        <w:t>Camooso</w:t>
      </w:r>
      <w:proofErr w:type="spellEnd"/>
      <w:r>
        <w:rPr>
          <w:rFonts w:ascii="Helvetica" w:hAnsi="Helvetica" w:cs="Helvetica"/>
        </w:rPr>
        <w:t xml:space="preserve"> Miller (CDW)</w:t>
      </w:r>
    </w:p>
    <w:p w14:paraId="083029E9" w14:textId="77777777" w:rsidR="002C3110" w:rsidRDefault="002C3110" w:rsidP="002C3110">
      <w:pPr>
        <w:widowControl w:val="0"/>
        <w:autoSpaceDE w:val="0"/>
        <w:autoSpaceDN w:val="0"/>
        <w:adjustRightInd w:val="0"/>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703-336-9920</w:t>
      </w:r>
    </w:p>
    <w:p w14:paraId="3AC480A6" w14:textId="77777777" w:rsidR="003B358C" w:rsidRDefault="00D847DC" w:rsidP="00D73C82">
      <w:pPr>
        <w:widowControl w:val="0"/>
        <w:autoSpaceDE w:val="0"/>
        <w:autoSpaceDN w:val="0"/>
        <w:adjustRightInd w:val="0"/>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14:paraId="1F883234" w14:textId="77777777" w:rsidR="002C3110" w:rsidRPr="00116990" w:rsidRDefault="00116990" w:rsidP="00116990">
      <w:pPr>
        <w:widowControl w:val="0"/>
        <w:autoSpaceDE w:val="0"/>
        <w:autoSpaceDN w:val="0"/>
        <w:adjustRightInd w:val="0"/>
        <w:rPr>
          <w:rFonts w:ascii="Helvetica" w:hAnsi="Helvetica" w:cs="Helvetica"/>
        </w:rPr>
      </w:pPr>
      <w:r>
        <w:rPr>
          <w:rFonts w:ascii="Helvetica" w:hAnsi="Helvetica" w:cs="Helvetica"/>
        </w:rPr>
        <w:tab/>
      </w:r>
      <w:r>
        <w:rPr>
          <w:rFonts w:ascii="Helvetica" w:hAnsi="Helvetica" w:cs="Helvetica"/>
        </w:rPr>
        <w:tab/>
      </w:r>
    </w:p>
    <w:p w14:paraId="46FABCD2" w14:textId="77777777" w:rsidR="002C3110" w:rsidRPr="007C44CC" w:rsidRDefault="00D73C82" w:rsidP="002C3110">
      <w:pPr>
        <w:widowControl w:val="0"/>
        <w:autoSpaceDE w:val="0"/>
        <w:autoSpaceDN w:val="0"/>
        <w:adjustRightInd w:val="0"/>
        <w:jc w:val="center"/>
        <w:rPr>
          <w:rFonts w:ascii="Helvetica" w:hAnsi="Helvetica" w:cs="Helvetica"/>
          <w:b/>
          <w:sz w:val="28"/>
          <w:szCs w:val="28"/>
        </w:rPr>
      </w:pPr>
      <w:r w:rsidRPr="007C44CC">
        <w:rPr>
          <w:rFonts w:ascii="Helvetica" w:hAnsi="Helvetica" w:cs="Helvetica"/>
          <w:b/>
          <w:sz w:val="28"/>
          <w:szCs w:val="28"/>
        </w:rPr>
        <w:t xml:space="preserve">Coalition for Democratic Workplace Urges Vice President-Elect to Appoint Experts to NLRB Board </w:t>
      </w:r>
    </w:p>
    <w:p w14:paraId="1C2AAC84" w14:textId="77777777" w:rsidR="002C3110" w:rsidRPr="007C44CC" w:rsidRDefault="002C3110" w:rsidP="002C3110">
      <w:pPr>
        <w:widowControl w:val="0"/>
        <w:autoSpaceDE w:val="0"/>
        <w:autoSpaceDN w:val="0"/>
        <w:adjustRightInd w:val="0"/>
        <w:rPr>
          <w:rFonts w:ascii="Helvetica" w:hAnsi="Helvetica" w:cs="Helvetica"/>
        </w:rPr>
      </w:pPr>
    </w:p>
    <w:p w14:paraId="2C2910D5" w14:textId="77777777" w:rsidR="002C3110" w:rsidRPr="007C44CC" w:rsidRDefault="002C3110" w:rsidP="002C3110">
      <w:pPr>
        <w:widowControl w:val="0"/>
        <w:autoSpaceDE w:val="0"/>
        <w:autoSpaceDN w:val="0"/>
        <w:adjustRightInd w:val="0"/>
        <w:rPr>
          <w:rFonts w:ascii="Helvetica" w:hAnsi="Helvetica" w:cs="Helvetica"/>
          <w:sz w:val="22"/>
          <w:szCs w:val="22"/>
        </w:rPr>
      </w:pPr>
      <w:r w:rsidRPr="007C44CC">
        <w:rPr>
          <w:rFonts w:ascii="Helvetica" w:hAnsi="Helvetica" w:cs="Helvetica"/>
          <w:sz w:val="22"/>
          <w:szCs w:val="22"/>
        </w:rPr>
        <w:t xml:space="preserve">WASHINGTON, D.C. // DECEMBER </w:t>
      </w:r>
      <w:r w:rsidR="00D73C82" w:rsidRPr="007C44CC">
        <w:rPr>
          <w:rFonts w:ascii="Helvetica" w:hAnsi="Helvetica" w:cs="Helvetica"/>
          <w:sz w:val="22"/>
          <w:szCs w:val="22"/>
        </w:rPr>
        <w:t>9</w:t>
      </w:r>
      <w:r w:rsidRPr="007C44CC">
        <w:rPr>
          <w:rFonts w:ascii="Helvetica" w:hAnsi="Helvetica" w:cs="Helvetica"/>
          <w:sz w:val="22"/>
          <w:szCs w:val="22"/>
        </w:rPr>
        <w:t xml:space="preserve">, 2016 // Today, the nationwide coalition of more than 600 associations, companies, and advocacy organizations </w:t>
      </w:r>
      <w:r w:rsidR="00D73C82" w:rsidRPr="007C44CC">
        <w:rPr>
          <w:rFonts w:ascii="Helvetica" w:hAnsi="Helvetica" w:cs="Helvetica"/>
          <w:sz w:val="22"/>
          <w:szCs w:val="22"/>
        </w:rPr>
        <w:t xml:space="preserve">sent a </w:t>
      </w:r>
      <w:hyperlink r:id="rId7" w:history="1">
        <w:r w:rsidR="00D73C82" w:rsidRPr="00804FD1">
          <w:rPr>
            <w:rStyle w:val="Hyperlink"/>
            <w:rFonts w:ascii="Helvetica" w:hAnsi="Helvetica" w:cs="Helvetica"/>
            <w:sz w:val="22"/>
            <w:szCs w:val="22"/>
          </w:rPr>
          <w:t>letter</w:t>
        </w:r>
      </w:hyperlink>
      <w:r w:rsidR="00D73C82" w:rsidRPr="007C44CC">
        <w:rPr>
          <w:rFonts w:ascii="Helvetica" w:hAnsi="Helvetica" w:cs="Helvetica"/>
          <w:sz w:val="22"/>
          <w:szCs w:val="22"/>
        </w:rPr>
        <w:t xml:space="preserve"> to Vice President-elect Mike Pence to quickly fill vacancies on the National Labor Relations Board with qualified experts.  </w:t>
      </w:r>
    </w:p>
    <w:p w14:paraId="3E777CCB" w14:textId="77777777" w:rsidR="002C3110" w:rsidRPr="007C44CC" w:rsidRDefault="002C3110" w:rsidP="002C3110">
      <w:pPr>
        <w:widowControl w:val="0"/>
        <w:autoSpaceDE w:val="0"/>
        <w:autoSpaceDN w:val="0"/>
        <w:adjustRightInd w:val="0"/>
        <w:rPr>
          <w:rFonts w:ascii="Helvetica" w:hAnsi="Helvetica" w:cs="Helvetica"/>
          <w:sz w:val="22"/>
          <w:szCs w:val="22"/>
        </w:rPr>
      </w:pPr>
    </w:p>
    <w:p w14:paraId="08FB412E" w14:textId="77777777" w:rsidR="007C44CC" w:rsidRPr="007C44CC" w:rsidRDefault="007C44CC" w:rsidP="007C44CC">
      <w:pPr>
        <w:widowControl w:val="0"/>
        <w:autoSpaceDE w:val="0"/>
        <w:autoSpaceDN w:val="0"/>
        <w:adjustRightInd w:val="0"/>
        <w:spacing w:after="240" w:line="360" w:lineRule="atLeast"/>
        <w:rPr>
          <w:rFonts w:ascii="Helvetica" w:hAnsi="Helvetica" w:cs="Times"/>
          <w:color w:val="000000"/>
          <w:sz w:val="22"/>
          <w:szCs w:val="22"/>
        </w:rPr>
      </w:pPr>
      <w:proofErr w:type="gramStart"/>
      <w:r w:rsidRPr="007C44CC">
        <w:rPr>
          <w:rFonts w:ascii="Helvetica" w:hAnsi="Helvetica" w:cs="Times New Roman"/>
          <w:color w:val="000000"/>
          <w:sz w:val="22"/>
          <w:szCs w:val="22"/>
        </w:rPr>
        <w:t>According to</w:t>
      </w:r>
      <w:proofErr w:type="gramEnd"/>
      <w:r w:rsidRPr="007C44CC">
        <w:rPr>
          <w:rFonts w:ascii="Helvetica" w:hAnsi="Helvetica" w:cs="Times New Roman"/>
          <w:color w:val="000000"/>
          <w:sz w:val="22"/>
          <w:szCs w:val="22"/>
        </w:rPr>
        <w:t xml:space="preserve"> the letter, “Over the last eight </w:t>
      </w:r>
      <w:bookmarkStart w:id="0" w:name="_GoBack"/>
      <w:bookmarkEnd w:id="0"/>
      <w:r w:rsidRPr="007C44CC">
        <w:rPr>
          <w:rFonts w:ascii="Helvetica" w:hAnsi="Helvetica" w:cs="Times New Roman"/>
          <w:color w:val="000000"/>
          <w:sz w:val="22"/>
          <w:szCs w:val="22"/>
        </w:rPr>
        <w:t>years, the NLRB has overturned an astounding total of 4,559 years’ worth of long-standing precedent,</w:t>
      </w:r>
      <w:r w:rsidRPr="007C44CC">
        <w:rPr>
          <w:rFonts w:ascii="Helvetica" w:hAnsi="Helvetica" w:cs="Times New Roman"/>
          <w:color w:val="000000"/>
          <w:position w:val="16"/>
          <w:sz w:val="22"/>
          <w:szCs w:val="22"/>
        </w:rPr>
        <w:t xml:space="preserve"> </w:t>
      </w:r>
      <w:r w:rsidRPr="007C44CC">
        <w:rPr>
          <w:rFonts w:ascii="Helvetica" w:hAnsi="Helvetica" w:cs="Times New Roman"/>
          <w:color w:val="000000"/>
          <w:sz w:val="22"/>
          <w:szCs w:val="22"/>
        </w:rPr>
        <w:t>blurred numerous bright-line tests, and dramatically overhauled the union election process – all in an effort to benefit organized labor</w:t>
      </w:r>
      <w:r w:rsidR="006443B9" w:rsidRPr="00C73487">
        <w:rPr>
          <w:rFonts w:ascii="Helvetica" w:hAnsi="Helvetica" w:cs="Times New Roman"/>
          <w:color w:val="000000"/>
          <w:sz w:val="22"/>
          <w:szCs w:val="22"/>
          <w:highlight w:val="yellow"/>
        </w:rPr>
        <w:t>…</w:t>
      </w:r>
      <w:r w:rsidRPr="007C44CC">
        <w:rPr>
          <w:rFonts w:ascii="Helvetica" w:hAnsi="Helvetica" w:cs="Times New Roman"/>
          <w:color w:val="000000"/>
          <w:sz w:val="22"/>
          <w:szCs w:val="22"/>
        </w:rPr>
        <w:t xml:space="preserve"> CDW has opposed this regulatory overreach through litigation; both by directly challenging Board rules and through amicus briefs challenging Board decisions</w:t>
      </w:r>
      <w:r w:rsidR="006443B9" w:rsidRPr="00C73487">
        <w:rPr>
          <w:rFonts w:ascii="Helvetica" w:hAnsi="Helvetica" w:cs="Times New Roman"/>
          <w:color w:val="000000"/>
          <w:sz w:val="22"/>
          <w:szCs w:val="22"/>
          <w:highlight w:val="yellow"/>
        </w:rPr>
        <w:t>…</w:t>
      </w:r>
      <w:r w:rsidRPr="007C44CC">
        <w:rPr>
          <w:rFonts w:ascii="Helvetica" w:hAnsi="Helvetica" w:cs="Times New Roman"/>
          <w:color w:val="000000"/>
          <w:sz w:val="22"/>
          <w:szCs w:val="22"/>
        </w:rPr>
        <w:t xml:space="preserve"> </w:t>
      </w:r>
    </w:p>
    <w:p w14:paraId="2A00357D" w14:textId="77777777" w:rsidR="007C44CC" w:rsidRPr="007C44CC" w:rsidRDefault="007C44CC" w:rsidP="007C44CC">
      <w:pPr>
        <w:widowControl w:val="0"/>
        <w:autoSpaceDE w:val="0"/>
        <w:autoSpaceDN w:val="0"/>
        <w:adjustRightInd w:val="0"/>
        <w:spacing w:after="240" w:line="360" w:lineRule="atLeast"/>
        <w:rPr>
          <w:rFonts w:ascii="Helvetica" w:hAnsi="Helvetica" w:cs="Times"/>
          <w:color w:val="000000"/>
          <w:sz w:val="22"/>
          <w:szCs w:val="22"/>
        </w:rPr>
      </w:pPr>
      <w:r w:rsidRPr="007C44CC">
        <w:rPr>
          <w:rFonts w:ascii="Helvetica" w:hAnsi="Helvetica" w:cs="Times New Roman"/>
          <w:color w:val="000000"/>
          <w:sz w:val="22"/>
          <w:szCs w:val="22"/>
        </w:rPr>
        <w:t xml:space="preserve">“The new Administration can return balance to the NLRB by nominating new Board members who will interpret the National Labor Relations Act in a manner that is fair to workers, unions and employers alike. Moreover, returning the Board to its traditional role as a neutral arbiter of labor disputes will create a climate for economic growth by freeing employers from the unnecessary red-tape and uncertainty associated with recent Board activities. The Administration has the opportunity to do this by nominating two qualified experts </w:t>
      </w:r>
      <w:r w:rsidR="006443B9">
        <w:rPr>
          <w:rFonts w:ascii="Helvetica" w:hAnsi="Helvetica" w:cs="Times New Roman"/>
          <w:color w:val="000000"/>
          <w:sz w:val="22"/>
          <w:szCs w:val="22"/>
        </w:rPr>
        <w:t>to the Board upon inauguration.”</w:t>
      </w:r>
    </w:p>
    <w:p w14:paraId="6510C397" w14:textId="77777777" w:rsidR="002C3110" w:rsidRPr="007C44CC" w:rsidRDefault="002C3110" w:rsidP="002C3110">
      <w:pPr>
        <w:rPr>
          <w:rFonts w:ascii="Helvetica" w:hAnsi="Helvetica" w:cs="Helvetica"/>
          <w:sz w:val="22"/>
          <w:szCs w:val="22"/>
        </w:rPr>
      </w:pPr>
      <w:r w:rsidRPr="007C44CC">
        <w:rPr>
          <w:rFonts w:ascii="Helvetica" w:hAnsi="Helvetica" w:cs="Helvetica"/>
          <w:sz w:val="22"/>
          <w:szCs w:val="22"/>
        </w:rPr>
        <w:t>Learn more and find the</w:t>
      </w:r>
      <w:r w:rsidR="007C44CC" w:rsidRPr="007C44CC">
        <w:rPr>
          <w:rFonts w:ascii="Helvetica" w:hAnsi="Helvetica" w:cs="Helvetica"/>
          <w:sz w:val="22"/>
          <w:szCs w:val="22"/>
        </w:rPr>
        <w:t xml:space="preserve"> letter</w:t>
      </w:r>
      <w:r w:rsidRPr="007C44CC">
        <w:rPr>
          <w:rFonts w:ascii="Helvetica" w:hAnsi="Helvetica" w:cs="Helvetica"/>
          <w:sz w:val="22"/>
          <w:szCs w:val="22"/>
        </w:rPr>
        <w:t xml:space="preserve"> at </w:t>
      </w:r>
      <w:hyperlink r:id="rId8" w:history="1">
        <w:r w:rsidRPr="007C44CC">
          <w:rPr>
            <w:rFonts w:ascii="Helvetica" w:hAnsi="Helvetica" w:cs="Helvetica"/>
            <w:color w:val="0950D0"/>
            <w:sz w:val="22"/>
            <w:szCs w:val="22"/>
            <w:u w:val="single" w:color="0950D0"/>
          </w:rPr>
          <w:t>MyPrivateBallot.com</w:t>
        </w:r>
      </w:hyperlink>
      <w:r w:rsidRPr="007C44CC">
        <w:rPr>
          <w:rFonts w:ascii="Helvetica" w:hAnsi="Helvetica" w:cs="Helvetica"/>
          <w:sz w:val="22"/>
          <w:szCs w:val="22"/>
        </w:rPr>
        <w:t>.</w:t>
      </w:r>
    </w:p>
    <w:p w14:paraId="4F2C6720" w14:textId="77777777" w:rsidR="002C3110" w:rsidRPr="007C44CC" w:rsidRDefault="002C3110" w:rsidP="002C3110">
      <w:pPr>
        <w:rPr>
          <w:rFonts w:ascii="Helvetica" w:hAnsi="Helvetica" w:cs="Helvetica"/>
        </w:rPr>
      </w:pPr>
    </w:p>
    <w:p w14:paraId="757D0659" w14:textId="77777777" w:rsidR="002C3110" w:rsidRPr="007C44CC" w:rsidRDefault="002C3110" w:rsidP="002C3110">
      <w:pPr>
        <w:jc w:val="center"/>
        <w:rPr>
          <w:rFonts w:ascii="Helvetica" w:hAnsi="Helvetica" w:cs="Helvetica"/>
        </w:rPr>
      </w:pPr>
      <w:r w:rsidRPr="007C44CC">
        <w:rPr>
          <w:rFonts w:ascii="Helvetica" w:hAnsi="Helvetica" w:cs="Helvetica"/>
        </w:rPr>
        <w:t># # # #</w:t>
      </w:r>
    </w:p>
    <w:p w14:paraId="5869685C" w14:textId="77777777" w:rsidR="002C3110" w:rsidRPr="007C44CC" w:rsidRDefault="002C3110" w:rsidP="002C3110">
      <w:pPr>
        <w:jc w:val="center"/>
        <w:rPr>
          <w:rFonts w:ascii="Helvetica" w:hAnsi="Helvetica" w:cs="Helvetica"/>
        </w:rPr>
      </w:pPr>
    </w:p>
    <w:p w14:paraId="5ED57E24" w14:textId="77777777" w:rsidR="002C3110" w:rsidRPr="007C44CC" w:rsidRDefault="002C3110" w:rsidP="002C3110">
      <w:pPr>
        <w:jc w:val="center"/>
        <w:rPr>
          <w:rFonts w:ascii="Helvetica" w:hAnsi="Helvetica" w:cs="Helvetica"/>
          <w:sz w:val="20"/>
          <w:szCs w:val="20"/>
        </w:rPr>
      </w:pPr>
      <w:r w:rsidRPr="007C44CC">
        <w:rPr>
          <w:rFonts w:ascii="Helvetica" w:hAnsi="Helvetica" w:cs="FuturaPTWeb-Book"/>
          <w:color w:val="262626"/>
          <w:sz w:val="20"/>
          <w:szCs w:val="20"/>
        </w:rPr>
        <w:t>The Coalition for a Democratic Workplace is composed of over 600 organizations representing millions of businesses that employ tens of millions of workers nationwide in nearly every industry. CDW members are joined by their mutual concern over actions by the National Labor Relations Board, which threaten entrepreneurs, other employers, employees and economic growth.</w:t>
      </w:r>
    </w:p>
    <w:p w14:paraId="3F551A6C" w14:textId="77777777" w:rsidR="004D682F" w:rsidRPr="00B316F3" w:rsidRDefault="004D682F" w:rsidP="00BE6D66">
      <w:pPr>
        <w:ind w:left="5040"/>
        <w:rPr>
          <w:rFonts w:ascii="Times New Roman" w:hAnsi="Times New Roman" w:cs="Times New Roman"/>
        </w:rPr>
      </w:pPr>
    </w:p>
    <w:sectPr w:rsidR="004D682F" w:rsidRPr="00B316F3" w:rsidSect="003D6FA9">
      <w:headerReference w:type="default" r:id="rId9"/>
      <w:footerReference w:type="default" r:id="rId10"/>
      <w:pgSz w:w="12240" w:h="15840"/>
      <w:pgMar w:top="235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FF5FE" w14:textId="77777777" w:rsidR="003176D7" w:rsidRDefault="003176D7" w:rsidP="00461A8D">
      <w:r>
        <w:separator/>
      </w:r>
    </w:p>
  </w:endnote>
  <w:endnote w:type="continuationSeparator" w:id="0">
    <w:p w14:paraId="2CBC048E" w14:textId="77777777" w:rsidR="003176D7" w:rsidRDefault="003176D7" w:rsidP="0046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FuturaPTWeb-Book">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F7FAB" w14:textId="77777777" w:rsidR="00E36803" w:rsidRPr="00461A8D" w:rsidRDefault="00E36803" w:rsidP="00461A8D">
    <w:pPr>
      <w:pStyle w:val="FreeForm"/>
      <w:spacing w:before="200"/>
      <w:ind w:right="360" w:firstLine="360"/>
      <w:jc w:val="center"/>
      <w:rPr>
        <w:rFonts w:ascii="Times New Roman" w:eastAsia="Times New Roman" w:hAnsi="Times New Roman"/>
        <w:color w:val="auto"/>
        <w:sz w:val="20"/>
        <w:lang w:bidi="x-none"/>
      </w:rPr>
    </w:pPr>
    <w:r>
      <w:rPr>
        <w:color w:val="9A9A9A"/>
      </w:rPr>
      <w:t>COALITION FOR A DEMOCRATIC WORKPLACE // MyPrivateBallot.com // 201</w:t>
    </w:r>
    <w:r w:rsidR="00F77CD3">
      <w:rPr>
        <w:color w:val="9A9A9A"/>
      </w:rPr>
      <w:t>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AAEE6" w14:textId="77777777" w:rsidR="003176D7" w:rsidRDefault="003176D7" w:rsidP="00461A8D">
      <w:r>
        <w:separator/>
      </w:r>
    </w:p>
  </w:footnote>
  <w:footnote w:type="continuationSeparator" w:id="0">
    <w:p w14:paraId="5BEEE265" w14:textId="77777777" w:rsidR="003176D7" w:rsidRDefault="003176D7" w:rsidP="00461A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6290F" w14:textId="77777777" w:rsidR="00E36803" w:rsidRDefault="00E36803">
    <w:pPr>
      <w:pStyle w:val="Header"/>
    </w:pPr>
    <w:r>
      <w:rPr>
        <w:noProof/>
      </w:rPr>
      <w:drawing>
        <wp:anchor distT="152400" distB="152400" distL="152400" distR="152400" simplePos="0" relativeHeight="251659264" behindDoc="0" locked="0" layoutInCell="1" allowOverlap="1" wp14:anchorId="39BF5C7A" wp14:editId="7D4B9161">
          <wp:simplePos x="0" y="0"/>
          <wp:positionH relativeFrom="page">
            <wp:posOffset>1649568</wp:posOffset>
          </wp:positionH>
          <wp:positionV relativeFrom="page">
            <wp:posOffset>349034</wp:posOffset>
          </wp:positionV>
          <wp:extent cx="4673600" cy="889000"/>
          <wp:effectExtent l="0" t="0" r="0" b="0"/>
          <wp:wrapThrough wrapText="bothSides">
            <wp:wrapPolygon edited="0">
              <wp:start x="0" y="0"/>
              <wp:lineTo x="0" y="20983"/>
              <wp:lineTo x="21483" y="20983"/>
              <wp:lineTo x="21483" y="0"/>
              <wp:lineTo x="0"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36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8D"/>
    <w:rsid w:val="00037A56"/>
    <w:rsid w:val="00061ADE"/>
    <w:rsid w:val="00081FE6"/>
    <w:rsid w:val="000D3F6A"/>
    <w:rsid w:val="00103F1D"/>
    <w:rsid w:val="00116990"/>
    <w:rsid w:val="001177A3"/>
    <w:rsid w:val="00131823"/>
    <w:rsid w:val="00134A00"/>
    <w:rsid w:val="00152A63"/>
    <w:rsid w:val="001E20D8"/>
    <w:rsid w:val="0020798C"/>
    <w:rsid w:val="00233D6E"/>
    <w:rsid w:val="0023790D"/>
    <w:rsid w:val="00277625"/>
    <w:rsid w:val="002C3110"/>
    <w:rsid w:val="003176D7"/>
    <w:rsid w:val="00391620"/>
    <w:rsid w:val="003B358C"/>
    <w:rsid w:val="003C6AF8"/>
    <w:rsid w:val="003D0DAB"/>
    <w:rsid w:val="003D6494"/>
    <w:rsid w:val="003D6FA9"/>
    <w:rsid w:val="00410D60"/>
    <w:rsid w:val="0043396A"/>
    <w:rsid w:val="00461A8D"/>
    <w:rsid w:val="00477C50"/>
    <w:rsid w:val="004844F8"/>
    <w:rsid w:val="00496064"/>
    <w:rsid w:val="004D1B86"/>
    <w:rsid w:val="004D682F"/>
    <w:rsid w:val="004E357D"/>
    <w:rsid w:val="004E67B8"/>
    <w:rsid w:val="00503971"/>
    <w:rsid w:val="00506687"/>
    <w:rsid w:val="00525D61"/>
    <w:rsid w:val="005C3AE0"/>
    <w:rsid w:val="005E4DC5"/>
    <w:rsid w:val="00601174"/>
    <w:rsid w:val="00611103"/>
    <w:rsid w:val="00626236"/>
    <w:rsid w:val="00642828"/>
    <w:rsid w:val="006443B9"/>
    <w:rsid w:val="00666CC3"/>
    <w:rsid w:val="00693EA9"/>
    <w:rsid w:val="007019D8"/>
    <w:rsid w:val="007044CC"/>
    <w:rsid w:val="00714E60"/>
    <w:rsid w:val="00761308"/>
    <w:rsid w:val="00781364"/>
    <w:rsid w:val="00785519"/>
    <w:rsid w:val="007C44CC"/>
    <w:rsid w:val="007D756D"/>
    <w:rsid w:val="007E219C"/>
    <w:rsid w:val="007F647F"/>
    <w:rsid w:val="00804FD1"/>
    <w:rsid w:val="0082078D"/>
    <w:rsid w:val="00845E72"/>
    <w:rsid w:val="00886615"/>
    <w:rsid w:val="0090729B"/>
    <w:rsid w:val="00940895"/>
    <w:rsid w:val="0095158C"/>
    <w:rsid w:val="009C2840"/>
    <w:rsid w:val="009F7A6E"/>
    <w:rsid w:val="00A32E1E"/>
    <w:rsid w:val="00A37BCE"/>
    <w:rsid w:val="00A66D7D"/>
    <w:rsid w:val="00A73CD9"/>
    <w:rsid w:val="00A83D6A"/>
    <w:rsid w:val="00AD4F61"/>
    <w:rsid w:val="00AE3396"/>
    <w:rsid w:val="00B316F3"/>
    <w:rsid w:val="00B35FBC"/>
    <w:rsid w:val="00B60945"/>
    <w:rsid w:val="00B70256"/>
    <w:rsid w:val="00BD6331"/>
    <w:rsid w:val="00BE6D66"/>
    <w:rsid w:val="00C024DC"/>
    <w:rsid w:val="00C1336C"/>
    <w:rsid w:val="00C164E0"/>
    <w:rsid w:val="00C24AA0"/>
    <w:rsid w:val="00C73487"/>
    <w:rsid w:val="00C767CE"/>
    <w:rsid w:val="00CC0F42"/>
    <w:rsid w:val="00D02530"/>
    <w:rsid w:val="00D03BB0"/>
    <w:rsid w:val="00D065C7"/>
    <w:rsid w:val="00D14213"/>
    <w:rsid w:val="00D2185F"/>
    <w:rsid w:val="00D623C8"/>
    <w:rsid w:val="00D73C82"/>
    <w:rsid w:val="00D847DC"/>
    <w:rsid w:val="00DC019C"/>
    <w:rsid w:val="00DC4C44"/>
    <w:rsid w:val="00E36803"/>
    <w:rsid w:val="00E4270C"/>
    <w:rsid w:val="00E810B6"/>
    <w:rsid w:val="00E82557"/>
    <w:rsid w:val="00E86A68"/>
    <w:rsid w:val="00ED7DF2"/>
    <w:rsid w:val="00F11FF2"/>
    <w:rsid w:val="00F166D6"/>
    <w:rsid w:val="00F22B73"/>
    <w:rsid w:val="00F32214"/>
    <w:rsid w:val="00F77CD3"/>
    <w:rsid w:val="00F81E70"/>
    <w:rsid w:val="00F87D9F"/>
    <w:rsid w:val="00FB63CF"/>
    <w:rsid w:val="00FD2B82"/>
    <w:rsid w:val="00FD5E4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63970"/>
  <w15:docId w15:val="{847D15BA-7831-40A7-BD46-1F0D0B0A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3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8D"/>
    <w:pPr>
      <w:tabs>
        <w:tab w:val="center" w:pos="4680"/>
        <w:tab w:val="right" w:pos="9360"/>
      </w:tabs>
    </w:pPr>
  </w:style>
  <w:style w:type="character" w:customStyle="1" w:styleId="HeaderChar">
    <w:name w:val="Header Char"/>
    <w:basedOn w:val="DefaultParagraphFont"/>
    <w:link w:val="Header"/>
    <w:uiPriority w:val="99"/>
    <w:rsid w:val="00461A8D"/>
  </w:style>
  <w:style w:type="paragraph" w:styleId="Footer">
    <w:name w:val="footer"/>
    <w:basedOn w:val="Normal"/>
    <w:link w:val="FooterChar"/>
    <w:uiPriority w:val="99"/>
    <w:unhideWhenUsed/>
    <w:rsid w:val="00461A8D"/>
    <w:pPr>
      <w:tabs>
        <w:tab w:val="center" w:pos="4680"/>
        <w:tab w:val="right" w:pos="9360"/>
      </w:tabs>
    </w:pPr>
  </w:style>
  <w:style w:type="character" w:customStyle="1" w:styleId="FooterChar">
    <w:name w:val="Footer Char"/>
    <w:basedOn w:val="DefaultParagraphFont"/>
    <w:link w:val="Footer"/>
    <w:uiPriority w:val="99"/>
    <w:rsid w:val="00461A8D"/>
  </w:style>
  <w:style w:type="paragraph" w:customStyle="1" w:styleId="FreeForm">
    <w:name w:val="Free Form"/>
    <w:rsid w:val="00461A8D"/>
    <w:pPr>
      <w:spacing w:after="200" w:line="276" w:lineRule="auto"/>
    </w:pPr>
    <w:rPr>
      <w:rFonts w:ascii="Lucida Grande" w:eastAsia="ヒラギノ角ゴ Pro W3" w:hAnsi="Lucida Grande" w:cs="Times New Roman"/>
      <w:color w:val="000000"/>
      <w:sz w:val="22"/>
      <w:szCs w:val="20"/>
    </w:rPr>
  </w:style>
  <w:style w:type="paragraph" w:customStyle="1" w:styleId="p1">
    <w:name w:val="p1"/>
    <w:basedOn w:val="Normal"/>
    <w:rsid w:val="00477C50"/>
    <w:rPr>
      <w:rFonts w:ascii="Times New Roman" w:hAnsi="Times New Roman" w:cs="Times New Roman"/>
      <w:color w:val="00AFCD"/>
    </w:rPr>
  </w:style>
  <w:style w:type="character" w:customStyle="1" w:styleId="s1">
    <w:name w:val="s1"/>
    <w:basedOn w:val="DefaultParagraphFont"/>
    <w:rsid w:val="00477C50"/>
  </w:style>
  <w:style w:type="character" w:customStyle="1" w:styleId="s2">
    <w:name w:val="s2"/>
    <w:basedOn w:val="DefaultParagraphFont"/>
    <w:rsid w:val="00477C50"/>
    <w:rPr>
      <w:color w:val="6B006D"/>
      <w:u w:val="single"/>
    </w:rPr>
  </w:style>
  <w:style w:type="character" w:styleId="CommentReference">
    <w:name w:val="annotation reference"/>
    <w:basedOn w:val="DefaultParagraphFont"/>
    <w:uiPriority w:val="99"/>
    <w:semiHidden/>
    <w:unhideWhenUsed/>
    <w:rsid w:val="0095158C"/>
    <w:rPr>
      <w:sz w:val="18"/>
      <w:szCs w:val="18"/>
    </w:rPr>
  </w:style>
  <w:style w:type="paragraph" w:styleId="CommentText">
    <w:name w:val="annotation text"/>
    <w:basedOn w:val="Normal"/>
    <w:link w:val="CommentTextChar"/>
    <w:uiPriority w:val="99"/>
    <w:semiHidden/>
    <w:unhideWhenUsed/>
    <w:rsid w:val="0095158C"/>
  </w:style>
  <w:style w:type="character" w:customStyle="1" w:styleId="CommentTextChar">
    <w:name w:val="Comment Text Char"/>
    <w:basedOn w:val="DefaultParagraphFont"/>
    <w:link w:val="CommentText"/>
    <w:uiPriority w:val="99"/>
    <w:semiHidden/>
    <w:rsid w:val="0095158C"/>
  </w:style>
  <w:style w:type="paragraph" w:styleId="CommentSubject">
    <w:name w:val="annotation subject"/>
    <w:basedOn w:val="CommentText"/>
    <w:next w:val="CommentText"/>
    <w:link w:val="CommentSubjectChar"/>
    <w:uiPriority w:val="99"/>
    <w:semiHidden/>
    <w:unhideWhenUsed/>
    <w:rsid w:val="0095158C"/>
    <w:rPr>
      <w:b/>
      <w:bCs/>
      <w:sz w:val="20"/>
      <w:szCs w:val="20"/>
    </w:rPr>
  </w:style>
  <w:style w:type="character" w:customStyle="1" w:styleId="CommentSubjectChar">
    <w:name w:val="Comment Subject Char"/>
    <w:basedOn w:val="CommentTextChar"/>
    <w:link w:val="CommentSubject"/>
    <w:uiPriority w:val="99"/>
    <w:semiHidden/>
    <w:rsid w:val="0095158C"/>
    <w:rPr>
      <w:b/>
      <w:bCs/>
      <w:sz w:val="20"/>
      <w:szCs w:val="20"/>
    </w:rPr>
  </w:style>
  <w:style w:type="paragraph" w:styleId="BalloonText">
    <w:name w:val="Balloon Text"/>
    <w:basedOn w:val="Normal"/>
    <w:link w:val="BalloonTextChar"/>
    <w:uiPriority w:val="99"/>
    <w:semiHidden/>
    <w:unhideWhenUsed/>
    <w:rsid w:val="0095158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158C"/>
    <w:rPr>
      <w:rFonts w:ascii="Times New Roman" w:hAnsi="Times New Roman" w:cs="Times New Roman"/>
      <w:sz w:val="18"/>
      <w:szCs w:val="18"/>
    </w:rPr>
  </w:style>
  <w:style w:type="character" w:styleId="Hyperlink">
    <w:name w:val="Hyperlink"/>
    <w:basedOn w:val="DefaultParagraphFont"/>
    <w:uiPriority w:val="99"/>
    <w:unhideWhenUsed/>
    <w:rsid w:val="000D3F6A"/>
    <w:rPr>
      <w:color w:val="0563C1" w:themeColor="hyperlink"/>
      <w:u w:val="single"/>
    </w:rPr>
  </w:style>
  <w:style w:type="character" w:customStyle="1" w:styleId="apple-converted-space">
    <w:name w:val="apple-converted-space"/>
    <w:basedOn w:val="DefaultParagraphFont"/>
    <w:rsid w:val="00B316F3"/>
  </w:style>
  <w:style w:type="character" w:styleId="Emphasis">
    <w:name w:val="Emphasis"/>
    <w:basedOn w:val="DefaultParagraphFont"/>
    <w:uiPriority w:val="20"/>
    <w:qFormat/>
    <w:rsid w:val="00B316F3"/>
    <w:rPr>
      <w:i/>
      <w:iCs/>
    </w:rPr>
  </w:style>
  <w:style w:type="paragraph" w:styleId="FootnoteText">
    <w:name w:val="footnote text"/>
    <w:basedOn w:val="Normal"/>
    <w:link w:val="FootnoteTextChar"/>
    <w:uiPriority w:val="99"/>
    <w:unhideWhenUsed/>
    <w:rsid w:val="00F11FF2"/>
  </w:style>
  <w:style w:type="character" w:customStyle="1" w:styleId="FootnoteTextChar">
    <w:name w:val="Footnote Text Char"/>
    <w:basedOn w:val="DefaultParagraphFont"/>
    <w:link w:val="FootnoteText"/>
    <w:uiPriority w:val="99"/>
    <w:rsid w:val="00F11FF2"/>
  </w:style>
  <w:style w:type="character" w:styleId="FootnoteReference">
    <w:name w:val="footnote reference"/>
    <w:basedOn w:val="DefaultParagraphFont"/>
    <w:uiPriority w:val="99"/>
    <w:unhideWhenUsed/>
    <w:rsid w:val="00F11F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80204">
      <w:bodyDiv w:val="1"/>
      <w:marLeft w:val="0"/>
      <w:marRight w:val="0"/>
      <w:marTop w:val="0"/>
      <w:marBottom w:val="0"/>
      <w:divBdr>
        <w:top w:val="none" w:sz="0" w:space="0" w:color="auto"/>
        <w:left w:val="none" w:sz="0" w:space="0" w:color="auto"/>
        <w:bottom w:val="none" w:sz="0" w:space="0" w:color="auto"/>
        <w:right w:val="none" w:sz="0" w:space="0" w:color="auto"/>
      </w:divBdr>
    </w:div>
    <w:div w:id="237248614">
      <w:bodyDiv w:val="1"/>
      <w:marLeft w:val="0"/>
      <w:marRight w:val="0"/>
      <w:marTop w:val="0"/>
      <w:marBottom w:val="0"/>
      <w:divBdr>
        <w:top w:val="none" w:sz="0" w:space="0" w:color="auto"/>
        <w:left w:val="none" w:sz="0" w:space="0" w:color="auto"/>
        <w:bottom w:val="none" w:sz="0" w:space="0" w:color="auto"/>
        <w:right w:val="none" w:sz="0" w:space="0" w:color="auto"/>
      </w:divBdr>
    </w:div>
    <w:div w:id="257830967">
      <w:bodyDiv w:val="1"/>
      <w:marLeft w:val="0"/>
      <w:marRight w:val="0"/>
      <w:marTop w:val="0"/>
      <w:marBottom w:val="0"/>
      <w:divBdr>
        <w:top w:val="none" w:sz="0" w:space="0" w:color="auto"/>
        <w:left w:val="none" w:sz="0" w:space="0" w:color="auto"/>
        <w:bottom w:val="none" w:sz="0" w:space="0" w:color="auto"/>
        <w:right w:val="none" w:sz="0" w:space="0" w:color="auto"/>
      </w:divBdr>
    </w:div>
    <w:div w:id="348945382">
      <w:bodyDiv w:val="1"/>
      <w:marLeft w:val="0"/>
      <w:marRight w:val="0"/>
      <w:marTop w:val="0"/>
      <w:marBottom w:val="0"/>
      <w:divBdr>
        <w:top w:val="none" w:sz="0" w:space="0" w:color="auto"/>
        <w:left w:val="none" w:sz="0" w:space="0" w:color="auto"/>
        <w:bottom w:val="none" w:sz="0" w:space="0" w:color="auto"/>
        <w:right w:val="none" w:sz="0" w:space="0" w:color="auto"/>
      </w:divBdr>
    </w:div>
    <w:div w:id="355695796">
      <w:bodyDiv w:val="1"/>
      <w:marLeft w:val="0"/>
      <w:marRight w:val="0"/>
      <w:marTop w:val="0"/>
      <w:marBottom w:val="0"/>
      <w:divBdr>
        <w:top w:val="none" w:sz="0" w:space="0" w:color="auto"/>
        <w:left w:val="none" w:sz="0" w:space="0" w:color="auto"/>
        <w:bottom w:val="none" w:sz="0" w:space="0" w:color="auto"/>
        <w:right w:val="none" w:sz="0" w:space="0" w:color="auto"/>
      </w:divBdr>
    </w:div>
    <w:div w:id="382483947">
      <w:bodyDiv w:val="1"/>
      <w:marLeft w:val="0"/>
      <w:marRight w:val="0"/>
      <w:marTop w:val="0"/>
      <w:marBottom w:val="0"/>
      <w:divBdr>
        <w:top w:val="none" w:sz="0" w:space="0" w:color="auto"/>
        <w:left w:val="none" w:sz="0" w:space="0" w:color="auto"/>
        <w:bottom w:val="none" w:sz="0" w:space="0" w:color="auto"/>
        <w:right w:val="none" w:sz="0" w:space="0" w:color="auto"/>
      </w:divBdr>
    </w:div>
    <w:div w:id="620114250">
      <w:bodyDiv w:val="1"/>
      <w:marLeft w:val="0"/>
      <w:marRight w:val="0"/>
      <w:marTop w:val="0"/>
      <w:marBottom w:val="0"/>
      <w:divBdr>
        <w:top w:val="none" w:sz="0" w:space="0" w:color="auto"/>
        <w:left w:val="none" w:sz="0" w:space="0" w:color="auto"/>
        <w:bottom w:val="none" w:sz="0" w:space="0" w:color="auto"/>
        <w:right w:val="none" w:sz="0" w:space="0" w:color="auto"/>
      </w:divBdr>
    </w:div>
    <w:div w:id="711658863">
      <w:bodyDiv w:val="1"/>
      <w:marLeft w:val="0"/>
      <w:marRight w:val="0"/>
      <w:marTop w:val="0"/>
      <w:marBottom w:val="0"/>
      <w:divBdr>
        <w:top w:val="none" w:sz="0" w:space="0" w:color="auto"/>
        <w:left w:val="none" w:sz="0" w:space="0" w:color="auto"/>
        <w:bottom w:val="none" w:sz="0" w:space="0" w:color="auto"/>
        <w:right w:val="none" w:sz="0" w:space="0" w:color="auto"/>
      </w:divBdr>
    </w:div>
    <w:div w:id="877276254">
      <w:bodyDiv w:val="1"/>
      <w:marLeft w:val="0"/>
      <w:marRight w:val="0"/>
      <w:marTop w:val="0"/>
      <w:marBottom w:val="0"/>
      <w:divBdr>
        <w:top w:val="none" w:sz="0" w:space="0" w:color="auto"/>
        <w:left w:val="none" w:sz="0" w:space="0" w:color="auto"/>
        <w:bottom w:val="none" w:sz="0" w:space="0" w:color="auto"/>
        <w:right w:val="none" w:sz="0" w:space="0" w:color="auto"/>
      </w:divBdr>
    </w:div>
    <w:div w:id="1119377634">
      <w:bodyDiv w:val="1"/>
      <w:marLeft w:val="0"/>
      <w:marRight w:val="0"/>
      <w:marTop w:val="0"/>
      <w:marBottom w:val="0"/>
      <w:divBdr>
        <w:top w:val="none" w:sz="0" w:space="0" w:color="auto"/>
        <w:left w:val="none" w:sz="0" w:space="0" w:color="auto"/>
        <w:bottom w:val="none" w:sz="0" w:space="0" w:color="auto"/>
        <w:right w:val="none" w:sz="0" w:space="0" w:color="auto"/>
      </w:divBdr>
    </w:div>
    <w:div w:id="1249272738">
      <w:bodyDiv w:val="1"/>
      <w:marLeft w:val="0"/>
      <w:marRight w:val="0"/>
      <w:marTop w:val="0"/>
      <w:marBottom w:val="0"/>
      <w:divBdr>
        <w:top w:val="none" w:sz="0" w:space="0" w:color="auto"/>
        <w:left w:val="none" w:sz="0" w:space="0" w:color="auto"/>
        <w:bottom w:val="none" w:sz="0" w:space="0" w:color="auto"/>
        <w:right w:val="none" w:sz="0" w:space="0" w:color="auto"/>
      </w:divBdr>
    </w:div>
    <w:div w:id="1917860909">
      <w:bodyDiv w:val="1"/>
      <w:marLeft w:val="0"/>
      <w:marRight w:val="0"/>
      <w:marTop w:val="0"/>
      <w:marBottom w:val="0"/>
      <w:divBdr>
        <w:top w:val="none" w:sz="0" w:space="0" w:color="auto"/>
        <w:left w:val="none" w:sz="0" w:space="0" w:color="auto"/>
        <w:bottom w:val="none" w:sz="0" w:space="0" w:color="auto"/>
        <w:right w:val="none" w:sz="0" w:space="0" w:color="auto"/>
      </w:divBdr>
    </w:div>
    <w:div w:id="19749447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myprivateballot.com/wp-content/uploads/2016/12/CDW-Letter-to-Transition-Team-2.pdf" TargetMode="External"/><Relationship Id="rId8" Type="http://schemas.openxmlformats.org/officeDocument/2006/relationships/hyperlink" Target="http://myprivateballot.com/"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80197-C2A1-464A-90EB-D8247804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Ulman Public Policy</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Ortega</dc:creator>
  <cp:keywords/>
  <dc:description/>
  <cp:lastModifiedBy>Jennifer Ortega</cp:lastModifiedBy>
  <cp:revision>2</cp:revision>
  <dcterms:created xsi:type="dcterms:W3CDTF">2016-12-09T13:08:00Z</dcterms:created>
  <dcterms:modified xsi:type="dcterms:W3CDTF">2016-12-09T13:08:00Z</dcterms:modified>
</cp:coreProperties>
</file>